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22" w:rsidRDefault="00702E22" w:rsidP="00702E22">
      <w:r w:rsidRPr="00702E22">
        <w:rPr>
          <w:noProof/>
          <w:lang w:eastAsia="ru-RU"/>
        </w:rPr>
        <w:drawing>
          <wp:anchor distT="0" distB="0" distL="114300" distR="114300" simplePos="0" relativeHeight="251659264" behindDoc="0" locked="0" layoutInCell="1" allowOverlap="1">
            <wp:simplePos x="0" y="0"/>
            <wp:positionH relativeFrom="column">
              <wp:posOffset>-984885</wp:posOffset>
            </wp:positionH>
            <wp:positionV relativeFrom="paragraph">
              <wp:posOffset>-643890</wp:posOffset>
            </wp:positionV>
            <wp:extent cx="7367905" cy="2171700"/>
            <wp:effectExtent l="19050" t="0" r="4445" b="0"/>
            <wp:wrapSquare wrapText="bothSides"/>
            <wp:docPr id="1" name="Рисунок 2"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2"/>
                    <pic:cNvPicPr>
                      <a:picLocks noChangeAspect="1" noChangeArrowheads="1"/>
                    </pic:cNvPicPr>
                  </pic:nvPicPr>
                  <pic:blipFill>
                    <a:blip r:embed="rId4"/>
                    <a:srcRect/>
                    <a:stretch>
                      <a:fillRect/>
                    </a:stretch>
                  </pic:blipFill>
                  <pic:spPr bwMode="auto">
                    <a:xfrm>
                      <a:off x="0" y="0"/>
                      <a:ext cx="7367905" cy="2171700"/>
                    </a:xfrm>
                    <a:prstGeom prst="rect">
                      <a:avLst/>
                    </a:prstGeom>
                    <a:noFill/>
                    <a:ln w="9525">
                      <a:noFill/>
                      <a:miter lim="800000"/>
                      <a:headEnd/>
                      <a:tailEnd/>
                    </a:ln>
                  </pic:spPr>
                </pic:pic>
              </a:graphicData>
            </a:graphic>
          </wp:anchor>
        </w:drawing>
      </w:r>
    </w:p>
    <w:p w:rsidR="00702E22" w:rsidRPr="00901409" w:rsidRDefault="00702E22" w:rsidP="00702E22">
      <w:pPr>
        <w:jc w:val="center"/>
        <w:rPr>
          <w:rFonts w:ascii="Times New Roman" w:hAnsi="Times New Roman" w:cs="Times New Roman"/>
          <w:b/>
          <w:sz w:val="24"/>
          <w:szCs w:val="24"/>
        </w:rPr>
      </w:pPr>
      <w:r w:rsidRPr="00901409">
        <w:rPr>
          <w:rFonts w:ascii="Times New Roman" w:hAnsi="Times New Roman" w:cs="Times New Roman"/>
          <w:b/>
          <w:sz w:val="24"/>
          <w:szCs w:val="24"/>
        </w:rPr>
        <w:t>Пост-релиз Благотворительного фестиваля «10 добрых дел»</w:t>
      </w:r>
    </w:p>
    <w:p w:rsidR="00702E22" w:rsidRPr="00901409" w:rsidRDefault="00702E22" w:rsidP="00702E22">
      <w:pPr>
        <w:jc w:val="center"/>
        <w:rPr>
          <w:rFonts w:ascii="Times New Roman" w:hAnsi="Times New Roman" w:cs="Times New Roman"/>
          <w:b/>
          <w:sz w:val="24"/>
          <w:szCs w:val="24"/>
        </w:rPr>
      </w:pPr>
      <w:r w:rsidRPr="00901409">
        <w:rPr>
          <w:rFonts w:ascii="Times New Roman" w:hAnsi="Times New Roman" w:cs="Times New Roman"/>
          <w:b/>
          <w:sz w:val="24"/>
          <w:szCs w:val="24"/>
        </w:rPr>
        <w:t>10 лет – 10 добрых дел</w:t>
      </w:r>
    </w:p>
    <w:p w:rsidR="00702E22" w:rsidRPr="00901409" w:rsidRDefault="00702E22" w:rsidP="00702E22">
      <w:pPr>
        <w:jc w:val="center"/>
        <w:rPr>
          <w:rFonts w:ascii="Times New Roman" w:hAnsi="Times New Roman" w:cs="Times New Roman"/>
          <w:b/>
          <w:sz w:val="24"/>
          <w:szCs w:val="24"/>
        </w:rPr>
      </w:pPr>
      <w:r w:rsidRPr="00901409">
        <w:rPr>
          <w:rFonts w:ascii="Times New Roman" w:hAnsi="Times New Roman" w:cs="Times New Roman"/>
          <w:b/>
          <w:sz w:val="24"/>
          <w:szCs w:val="24"/>
        </w:rPr>
        <w:t>Уважаемые друзья!</w:t>
      </w:r>
    </w:p>
    <w:p w:rsidR="00702E22" w:rsidRPr="00901409" w:rsidRDefault="00702E22" w:rsidP="00702E22">
      <w:pPr>
        <w:jc w:val="both"/>
        <w:rPr>
          <w:rFonts w:ascii="Times New Roman" w:hAnsi="Times New Roman" w:cs="Times New Roman"/>
          <w:sz w:val="24"/>
          <w:szCs w:val="24"/>
        </w:rPr>
      </w:pPr>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 xml:space="preserve">Более полумиллиона, а точнее </w:t>
      </w:r>
      <w:r w:rsidRPr="00901409">
        <w:rPr>
          <w:rFonts w:ascii="Times New Roman" w:hAnsi="Times New Roman" w:cs="Times New Roman"/>
          <w:b/>
          <w:sz w:val="24"/>
          <w:szCs w:val="24"/>
        </w:rPr>
        <w:t>593 625 рублей</w:t>
      </w:r>
      <w:r w:rsidRPr="00901409">
        <w:rPr>
          <w:rFonts w:ascii="Times New Roman" w:hAnsi="Times New Roman" w:cs="Times New Roman"/>
          <w:sz w:val="24"/>
          <w:szCs w:val="24"/>
        </w:rPr>
        <w:t xml:space="preserve"> собрал благотворительный фестиваль  «10 добрых дел», прошедший 18 июля на территории отеля SMOLINOPARK.</w:t>
      </w:r>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Подготовка к фестивалю длилась три месяца и привлекла внимание более 30 компаний- партнеров: таких как «ОТП банк», ЮУ КЖСИ и Группа клиник «Стоматологическая практика», желающих внести свой вклад в такое нужное и важное дело. Мероприятие стало поистине грандиозным праздником добра.</w:t>
      </w:r>
    </w:p>
    <w:p w:rsidR="00901409" w:rsidRPr="00901409" w:rsidRDefault="00901409" w:rsidP="00901409">
      <w:pPr>
        <w:rPr>
          <w:rFonts w:ascii="Times New Roman" w:hAnsi="Times New Roman" w:cs="Times New Roman"/>
          <w:sz w:val="24"/>
          <w:szCs w:val="24"/>
        </w:rPr>
      </w:pPr>
      <w:proofErr w:type="gramStart"/>
      <w:r w:rsidRPr="00901409">
        <w:rPr>
          <w:sz w:val="24"/>
          <w:szCs w:val="24"/>
        </w:rPr>
        <w:t xml:space="preserve">Подопечными фестиваля «10 добрых дел» стали 11 фондов: общественная организация </w:t>
      </w:r>
      <w:r w:rsidRPr="00901409">
        <w:rPr>
          <w:rStyle w:val="a3"/>
          <w:sz w:val="24"/>
          <w:szCs w:val="24"/>
        </w:rPr>
        <w:t>«Особые семьи»</w:t>
      </w:r>
      <w:r w:rsidRPr="00901409">
        <w:rPr>
          <w:sz w:val="24"/>
          <w:szCs w:val="24"/>
        </w:rPr>
        <w:t xml:space="preserve">, фонд </w:t>
      </w:r>
      <w:proofErr w:type="spellStart"/>
      <w:r w:rsidRPr="00901409">
        <w:rPr>
          <w:sz w:val="24"/>
          <w:szCs w:val="24"/>
        </w:rPr>
        <w:t>ЗООзащиты</w:t>
      </w:r>
      <w:proofErr w:type="spellEnd"/>
      <w:r w:rsidRPr="00901409">
        <w:rPr>
          <w:sz w:val="24"/>
          <w:szCs w:val="24"/>
        </w:rPr>
        <w:t xml:space="preserve"> </w:t>
      </w:r>
      <w:r w:rsidRPr="00901409">
        <w:rPr>
          <w:rStyle w:val="a3"/>
          <w:sz w:val="24"/>
          <w:szCs w:val="24"/>
        </w:rPr>
        <w:t>«Спаси меня»</w:t>
      </w:r>
      <w:r w:rsidRPr="00901409">
        <w:rPr>
          <w:sz w:val="24"/>
          <w:szCs w:val="24"/>
        </w:rPr>
        <w:t xml:space="preserve">, экологический проект </w:t>
      </w:r>
      <w:r w:rsidRPr="00901409">
        <w:rPr>
          <w:rStyle w:val="a3"/>
          <w:sz w:val="24"/>
          <w:szCs w:val="24"/>
        </w:rPr>
        <w:t>«Сделаем»</w:t>
      </w:r>
      <w:r w:rsidRPr="00901409">
        <w:rPr>
          <w:sz w:val="24"/>
          <w:szCs w:val="24"/>
        </w:rPr>
        <w:t xml:space="preserve">, общественная организация защиты животных </w:t>
      </w:r>
      <w:r w:rsidRPr="00901409">
        <w:rPr>
          <w:rStyle w:val="a3"/>
          <w:sz w:val="24"/>
          <w:szCs w:val="24"/>
        </w:rPr>
        <w:t>«Я живой»</w:t>
      </w:r>
      <w:r w:rsidRPr="00901409">
        <w:rPr>
          <w:sz w:val="24"/>
          <w:szCs w:val="24"/>
        </w:rPr>
        <w:t xml:space="preserve">, </w:t>
      </w:r>
      <w:r w:rsidRPr="00901409">
        <w:rPr>
          <w:rStyle w:val="a3"/>
          <w:sz w:val="24"/>
          <w:szCs w:val="24"/>
        </w:rPr>
        <w:t>Детский дом №8</w:t>
      </w:r>
      <w:r w:rsidRPr="00901409">
        <w:rPr>
          <w:sz w:val="24"/>
          <w:szCs w:val="24"/>
        </w:rPr>
        <w:t xml:space="preserve">, благотворительный фонд </w:t>
      </w:r>
      <w:r w:rsidRPr="00901409">
        <w:rPr>
          <w:rStyle w:val="a3"/>
          <w:sz w:val="24"/>
          <w:szCs w:val="24"/>
        </w:rPr>
        <w:t>«Родная»</w:t>
      </w:r>
      <w:r w:rsidRPr="00901409">
        <w:rPr>
          <w:sz w:val="24"/>
          <w:szCs w:val="24"/>
        </w:rPr>
        <w:t xml:space="preserve">, движение помощи онкобольным детям </w:t>
      </w:r>
      <w:r w:rsidRPr="00901409">
        <w:rPr>
          <w:rStyle w:val="a3"/>
          <w:sz w:val="24"/>
          <w:szCs w:val="24"/>
        </w:rPr>
        <w:t>«Искорка»</w:t>
      </w:r>
      <w:r w:rsidRPr="00901409">
        <w:rPr>
          <w:sz w:val="24"/>
          <w:szCs w:val="24"/>
        </w:rPr>
        <w:t xml:space="preserve">, организация помощи детям </w:t>
      </w:r>
      <w:r w:rsidRPr="00901409">
        <w:rPr>
          <w:rStyle w:val="a3"/>
          <w:sz w:val="24"/>
          <w:szCs w:val="24"/>
        </w:rPr>
        <w:t>«Звездный дождь»</w:t>
      </w:r>
      <w:r w:rsidRPr="00901409">
        <w:rPr>
          <w:sz w:val="24"/>
          <w:szCs w:val="24"/>
        </w:rPr>
        <w:t xml:space="preserve">, организация помощи детям-сиротам </w:t>
      </w:r>
      <w:r w:rsidRPr="00901409">
        <w:rPr>
          <w:rStyle w:val="a3"/>
          <w:sz w:val="24"/>
          <w:szCs w:val="24"/>
        </w:rPr>
        <w:t>«Женщины Евразии»</w:t>
      </w:r>
      <w:r w:rsidRPr="00901409">
        <w:rPr>
          <w:sz w:val="24"/>
          <w:szCs w:val="24"/>
        </w:rPr>
        <w:t xml:space="preserve">, фонд </w:t>
      </w:r>
      <w:r w:rsidRPr="00901409">
        <w:rPr>
          <w:i/>
          <w:sz w:val="24"/>
          <w:szCs w:val="24"/>
        </w:rPr>
        <w:t>«Андрюша»,</w:t>
      </w:r>
      <w:r w:rsidRPr="00901409">
        <w:rPr>
          <w:sz w:val="24"/>
          <w:szCs w:val="24"/>
        </w:rPr>
        <w:t xml:space="preserve"> а также </w:t>
      </w:r>
      <w:r w:rsidRPr="00901409">
        <w:rPr>
          <w:rStyle w:val="a3"/>
          <w:sz w:val="24"/>
          <w:szCs w:val="24"/>
        </w:rPr>
        <w:t>Хор ветеранов Центрального района</w:t>
      </w:r>
      <w:r w:rsidRPr="00901409">
        <w:rPr>
          <w:sz w:val="24"/>
          <w:szCs w:val="24"/>
        </w:rPr>
        <w:t>.</w:t>
      </w:r>
      <w:r w:rsidRPr="00901409">
        <w:rPr>
          <w:sz w:val="24"/>
          <w:szCs w:val="24"/>
        </w:rPr>
        <w:br/>
      </w:r>
      <w:proofErr w:type="gramEnd"/>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 xml:space="preserve">Организаторы постарались сделать программу вечера максимально насыщенной и разнообразной. Еще на въезде на территорию SMOLINOPARK каждый гость получал желтую ленточку, как символ доброты и помощи тем, кому она необходима. </w:t>
      </w:r>
      <w:proofErr w:type="gramStart"/>
      <w:r w:rsidRPr="00901409">
        <w:rPr>
          <w:rFonts w:ascii="Times New Roman" w:hAnsi="Times New Roman" w:cs="Times New Roman"/>
          <w:sz w:val="24"/>
          <w:szCs w:val="24"/>
        </w:rPr>
        <w:t xml:space="preserve">Среди гостей были замечены многие известные </w:t>
      </w:r>
      <w:proofErr w:type="spellStart"/>
      <w:r w:rsidRPr="00901409">
        <w:rPr>
          <w:rFonts w:ascii="Times New Roman" w:hAnsi="Times New Roman" w:cs="Times New Roman"/>
          <w:sz w:val="24"/>
          <w:szCs w:val="24"/>
        </w:rPr>
        <w:t>челябинцы</w:t>
      </w:r>
      <w:proofErr w:type="spellEnd"/>
      <w:r w:rsidRPr="00901409">
        <w:rPr>
          <w:rFonts w:ascii="Times New Roman" w:hAnsi="Times New Roman" w:cs="Times New Roman"/>
          <w:sz w:val="24"/>
          <w:szCs w:val="24"/>
        </w:rPr>
        <w:t>: уполномоченный по правам человека в Челябинской области Алексей Севастьянов, телеведущая Ольга Аракелян, уполномоченный по правам предпринимателей Александр Гончаров, уполномоченная по правам ребенка Маргарита Павлова, учредитель фонда «Андрюша» Юлия Жаботинская, руководитель приемной губернатора Николай Дейнеко, глава Агентства инвестиционного развития области Владимир Павлов и многие другие.</w:t>
      </w:r>
      <w:proofErr w:type="gramEnd"/>
      <w:r w:rsidRPr="00901409">
        <w:rPr>
          <w:rFonts w:ascii="Times New Roman" w:hAnsi="Times New Roman" w:cs="Times New Roman"/>
          <w:sz w:val="24"/>
          <w:szCs w:val="24"/>
        </w:rPr>
        <w:t xml:space="preserve"> Кстати, всего фестиваль в этот день посетило более 2000 неравнодушных людей. Благодаря Группе компаний «Здоровая ферма», компании «Ниагаре», «Пироговой </w:t>
      </w:r>
      <w:proofErr w:type="spellStart"/>
      <w:r w:rsidRPr="00901409">
        <w:rPr>
          <w:rFonts w:ascii="Times New Roman" w:hAnsi="Times New Roman" w:cs="Times New Roman"/>
          <w:sz w:val="24"/>
          <w:szCs w:val="24"/>
        </w:rPr>
        <w:t>Штолле</w:t>
      </w:r>
      <w:proofErr w:type="spellEnd"/>
      <w:r w:rsidRPr="00901409">
        <w:rPr>
          <w:rFonts w:ascii="Times New Roman" w:hAnsi="Times New Roman" w:cs="Times New Roman"/>
          <w:sz w:val="24"/>
          <w:szCs w:val="24"/>
        </w:rPr>
        <w:t>» и «</w:t>
      </w:r>
      <w:proofErr w:type="spellStart"/>
      <w:r w:rsidRPr="00901409">
        <w:rPr>
          <w:rFonts w:ascii="Times New Roman" w:hAnsi="Times New Roman" w:cs="Times New Roman"/>
          <w:sz w:val="24"/>
          <w:szCs w:val="24"/>
        </w:rPr>
        <w:t>Лудингу</w:t>
      </w:r>
      <w:proofErr w:type="spellEnd"/>
      <w:r w:rsidRPr="00901409">
        <w:rPr>
          <w:rFonts w:ascii="Times New Roman" w:hAnsi="Times New Roman" w:cs="Times New Roman"/>
          <w:sz w:val="24"/>
          <w:szCs w:val="24"/>
        </w:rPr>
        <w:t>» никто из них не остался без угощения!</w:t>
      </w:r>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 xml:space="preserve"> Масштабный праздник включал в себя выступления талантливых звездочек из фонда «Андрюша», группы</w:t>
      </w:r>
      <w:r w:rsidR="00B64D43">
        <w:rPr>
          <w:rFonts w:ascii="Times New Roman" w:hAnsi="Times New Roman" w:cs="Times New Roman"/>
          <w:sz w:val="24"/>
          <w:szCs w:val="24"/>
        </w:rPr>
        <w:t xml:space="preserve"> </w:t>
      </w:r>
      <w:r w:rsidRPr="00901409">
        <w:rPr>
          <w:rFonts w:ascii="Times New Roman" w:hAnsi="Times New Roman" w:cs="Times New Roman"/>
          <w:sz w:val="24"/>
          <w:szCs w:val="24"/>
        </w:rPr>
        <w:t xml:space="preserve">«Здесь и сейчас» и шоу барабанщиков </w:t>
      </w:r>
      <w:proofErr w:type="spellStart"/>
      <w:r w:rsidRPr="00901409">
        <w:rPr>
          <w:rFonts w:ascii="Times New Roman" w:hAnsi="Times New Roman" w:cs="Times New Roman"/>
          <w:sz w:val="24"/>
          <w:szCs w:val="24"/>
        </w:rPr>
        <w:t>Teslabeat</w:t>
      </w:r>
      <w:proofErr w:type="spellEnd"/>
      <w:r w:rsidRPr="00901409">
        <w:rPr>
          <w:rFonts w:ascii="Times New Roman" w:hAnsi="Times New Roman" w:cs="Times New Roman"/>
          <w:sz w:val="24"/>
          <w:szCs w:val="24"/>
        </w:rPr>
        <w:t xml:space="preserve">, мастер-классы по </w:t>
      </w:r>
      <w:r w:rsidRPr="00901409">
        <w:rPr>
          <w:rFonts w:ascii="Times New Roman" w:hAnsi="Times New Roman" w:cs="Times New Roman"/>
          <w:sz w:val="24"/>
          <w:szCs w:val="24"/>
        </w:rPr>
        <w:lastRenderedPageBreak/>
        <w:t xml:space="preserve">флористике, плетению кос от Студии </w:t>
      </w:r>
      <w:proofErr w:type="spellStart"/>
      <w:r w:rsidRPr="00901409">
        <w:rPr>
          <w:rFonts w:ascii="Times New Roman" w:hAnsi="Times New Roman" w:cs="Times New Roman"/>
          <w:sz w:val="24"/>
          <w:szCs w:val="24"/>
        </w:rPr>
        <w:t>Sovetnikovoy</w:t>
      </w:r>
      <w:proofErr w:type="spellEnd"/>
      <w:r w:rsidRPr="00901409">
        <w:rPr>
          <w:rFonts w:ascii="Times New Roman" w:hAnsi="Times New Roman" w:cs="Times New Roman"/>
          <w:sz w:val="24"/>
          <w:szCs w:val="24"/>
        </w:rPr>
        <w:t xml:space="preserve">, танцы на пляже под руководством профессионалов клуба </w:t>
      </w:r>
      <w:proofErr w:type="spellStart"/>
      <w:r w:rsidRPr="00901409">
        <w:rPr>
          <w:rFonts w:ascii="Times New Roman" w:hAnsi="Times New Roman" w:cs="Times New Roman"/>
          <w:sz w:val="24"/>
          <w:szCs w:val="24"/>
        </w:rPr>
        <w:t>GallaDance</w:t>
      </w:r>
      <w:proofErr w:type="spellEnd"/>
      <w:r w:rsidRPr="00901409">
        <w:rPr>
          <w:rFonts w:ascii="Times New Roman" w:hAnsi="Times New Roman" w:cs="Times New Roman"/>
          <w:sz w:val="24"/>
          <w:szCs w:val="24"/>
        </w:rPr>
        <w:t xml:space="preserve">, детскую площадку с  аниматорами, </w:t>
      </w:r>
      <w:proofErr w:type="spellStart"/>
      <w:r w:rsidRPr="00901409">
        <w:rPr>
          <w:rFonts w:ascii="Times New Roman" w:hAnsi="Times New Roman" w:cs="Times New Roman"/>
          <w:sz w:val="24"/>
          <w:szCs w:val="24"/>
        </w:rPr>
        <w:t>лаундж-зону</w:t>
      </w:r>
      <w:proofErr w:type="spellEnd"/>
      <w:r w:rsidRPr="00901409">
        <w:rPr>
          <w:rFonts w:ascii="Times New Roman" w:hAnsi="Times New Roman" w:cs="Times New Roman"/>
          <w:sz w:val="24"/>
          <w:szCs w:val="24"/>
        </w:rPr>
        <w:t xml:space="preserve"> с кальянами на пляже и множество других развлечений. В «</w:t>
      </w:r>
      <w:proofErr w:type="spellStart"/>
      <w:r w:rsidRPr="00901409">
        <w:rPr>
          <w:rFonts w:ascii="Times New Roman" w:hAnsi="Times New Roman" w:cs="Times New Roman"/>
          <w:sz w:val="24"/>
          <w:szCs w:val="24"/>
        </w:rPr>
        <w:t>Happy-маркете</w:t>
      </w:r>
      <w:proofErr w:type="spellEnd"/>
      <w:r w:rsidRPr="00901409">
        <w:rPr>
          <w:rFonts w:ascii="Times New Roman" w:hAnsi="Times New Roman" w:cs="Times New Roman"/>
          <w:sz w:val="24"/>
          <w:szCs w:val="24"/>
        </w:rPr>
        <w:t xml:space="preserve">» гости могли приобрести эксклюзивные подарки ручной работы, в зоне «Душевная кухня» - попробовать блюда от лучших шеф-поваров Челябинска, а также приобрести сладости и выпечку, в </w:t>
      </w:r>
      <w:proofErr w:type="spellStart"/>
      <w:r w:rsidRPr="00901409">
        <w:rPr>
          <w:rFonts w:ascii="Times New Roman" w:hAnsi="Times New Roman" w:cs="Times New Roman"/>
          <w:sz w:val="24"/>
          <w:szCs w:val="24"/>
        </w:rPr>
        <w:t>Relax</w:t>
      </w:r>
      <w:proofErr w:type="spellEnd"/>
      <w:r w:rsidRPr="00901409">
        <w:rPr>
          <w:rFonts w:ascii="Times New Roman" w:hAnsi="Times New Roman" w:cs="Times New Roman"/>
          <w:sz w:val="24"/>
          <w:szCs w:val="24"/>
        </w:rPr>
        <w:t xml:space="preserve"> зоне  мастера Тайского </w:t>
      </w:r>
      <w:proofErr w:type="spellStart"/>
      <w:r w:rsidRPr="00901409">
        <w:rPr>
          <w:rFonts w:ascii="Times New Roman" w:hAnsi="Times New Roman" w:cs="Times New Roman"/>
          <w:sz w:val="24"/>
          <w:szCs w:val="24"/>
        </w:rPr>
        <w:t>спа-салона</w:t>
      </w:r>
      <w:proofErr w:type="spellEnd"/>
      <w:r w:rsidRPr="00901409">
        <w:rPr>
          <w:rFonts w:ascii="Times New Roman" w:hAnsi="Times New Roman" w:cs="Times New Roman"/>
          <w:sz w:val="24"/>
          <w:szCs w:val="24"/>
        </w:rPr>
        <w:t xml:space="preserve"> «</w:t>
      </w:r>
      <w:proofErr w:type="spellStart"/>
      <w:r w:rsidRPr="00901409">
        <w:rPr>
          <w:rFonts w:ascii="Times New Roman" w:hAnsi="Times New Roman" w:cs="Times New Roman"/>
          <w:sz w:val="24"/>
          <w:szCs w:val="24"/>
        </w:rPr>
        <w:t>Чанг</w:t>
      </w:r>
      <w:proofErr w:type="spellEnd"/>
      <w:r w:rsidRPr="00901409">
        <w:rPr>
          <w:rFonts w:ascii="Times New Roman" w:hAnsi="Times New Roman" w:cs="Times New Roman"/>
          <w:sz w:val="24"/>
          <w:szCs w:val="24"/>
        </w:rPr>
        <w:t>» предлагали гостям сделать массаж.</w:t>
      </w:r>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 xml:space="preserve">Но, конечно же, в </w:t>
      </w:r>
      <w:proofErr w:type="gramStart"/>
      <w:r w:rsidRPr="00901409">
        <w:rPr>
          <w:rFonts w:ascii="Times New Roman" w:hAnsi="Times New Roman" w:cs="Times New Roman"/>
          <w:sz w:val="24"/>
          <w:szCs w:val="24"/>
        </w:rPr>
        <w:t>центре</w:t>
      </w:r>
      <w:proofErr w:type="gramEnd"/>
      <w:r w:rsidRPr="00901409">
        <w:rPr>
          <w:rFonts w:ascii="Times New Roman" w:hAnsi="Times New Roman" w:cs="Times New Roman"/>
          <w:sz w:val="24"/>
          <w:szCs w:val="24"/>
        </w:rPr>
        <w:t xml:space="preserve"> внимания в этот вечер находились стенды благотворительных фондов, где каждый желающий мог познакомиться с их представителями и оставить в специальных кубах свой вклад в благородное дело помощи тем, кому она так необходима.</w:t>
      </w:r>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В рамках фестиваля также прошел аукцион, лотами которого стали эксклюзивные экспонаты, представленные партнерами  и друзьями организатора фестиваля – Группы предприятий «Компаньон», которой исполнилось 10 лет. Самыми оригинальными стали блюда от ресторанов «</w:t>
      </w:r>
      <w:proofErr w:type="spellStart"/>
      <w:r w:rsidRPr="00901409">
        <w:rPr>
          <w:rFonts w:ascii="Times New Roman" w:hAnsi="Times New Roman" w:cs="Times New Roman"/>
          <w:sz w:val="24"/>
          <w:szCs w:val="24"/>
        </w:rPr>
        <w:t>Basilio</w:t>
      </w:r>
      <w:proofErr w:type="spellEnd"/>
      <w:r w:rsidRPr="00901409">
        <w:rPr>
          <w:rFonts w:ascii="Times New Roman" w:hAnsi="Times New Roman" w:cs="Times New Roman"/>
          <w:sz w:val="24"/>
          <w:szCs w:val="24"/>
        </w:rPr>
        <w:t xml:space="preserve">» и «ХО». В итоге, за вечер была собрана огромная сумма - 593 625  рублей, из которых более 120 тысяч через интернет – пользователи сети жертвовали от 1 до 5000 рублей и оставляли на виртуальном дереве свои пожелания. </w:t>
      </w:r>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Все собранные средства, включая пожертвования,  были распределены и переданы 11 участникам проекта.</w:t>
      </w:r>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 xml:space="preserve"> Неоценимую поддержку оказала типография «Имаго» и многие известные СМИ Челябинска – благодаря их публикациям и роликам о проекте узнали многие гости.</w:t>
      </w:r>
    </w:p>
    <w:p w:rsidR="00901409" w:rsidRPr="00B64D43" w:rsidRDefault="00B64D43" w:rsidP="00901409">
      <w:pPr>
        <w:pStyle w:val="a4"/>
        <w:jc w:val="both"/>
      </w:pPr>
      <w:r>
        <w:t xml:space="preserve">Фотографии предоставлены порталом </w:t>
      </w:r>
      <w:r w:rsidRPr="00B64D43">
        <w:rPr>
          <w:lang w:val="en-US"/>
        </w:rPr>
        <w:t>Geometria</w:t>
      </w:r>
      <w:r w:rsidRPr="00B64D43">
        <w:t>.</w:t>
      </w:r>
      <w:r w:rsidRPr="00B64D43">
        <w:rPr>
          <w:lang w:val="en-US"/>
        </w:rPr>
        <w:t>ru</w:t>
      </w:r>
      <w:r w:rsidRPr="00B64D43">
        <w:t>.</w:t>
      </w:r>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ГП «Компаньон» благодарит партнеров и гостей проекта за оказанную поддерж</w:t>
      </w:r>
      <w:r w:rsidR="00E33586">
        <w:rPr>
          <w:rFonts w:ascii="Times New Roman" w:hAnsi="Times New Roman" w:cs="Times New Roman"/>
          <w:sz w:val="24"/>
          <w:szCs w:val="24"/>
        </w:rPr>
        <w:t>к</w:t>
      </w:r>
      <w:r w:rsidRPr="00901409">
        <w:rPr>
          <w:rFonts w:ascii="Times New Roman" w:hAnsi="Times New Roman" w:cs="Times New Roman"/>
          <w:sz w:val="24"/>
          <w:szCs w:val="24"/>
        </w:rPr>
        <w:t>у, и надеется, что на этом масштабные добрые дела только начинаются!</w:t>
      </w:r>
    </w:p>
    <w:p w:rsidR="00702E22" w:rsidRPr="00901409" w:rsidRDefault="00702E22" w:rsidP="00901409">
      <w:pPr>
        <w:rPr>
          <w:rFonts w:ascii="Times New Roman" w:hAnsi="Times New Roman" w:cs="Times New Roman"/>
          <w:sz w:val="24"/>
          <w:szCs w:val="24"/>
        </w:rPr>
      </w:pPr>
      <w:r w:rsidRPr="00901409">
        <w:rPr>
          <w:rFonts w:ascii="Times New Roman" w:hAnsi="Times New Roman" w:cs="Times New Roman"/>
          <w:sz w:val="24"/>
          <w:szCs w:val="24"/>
        </w:rPr>
        <w:t xml:space="preserve"> </w:t>
      </w:r>
    </w:p>
    <w:p w:rsidR="00CA3E3D" w:rsidRPr="00901409" w:rsidRDefault="00702E22" w:rsidP="00901409">
      <w:pPr>
        <w:jc w:val="right"/>
        <w:rPr>
          <w:rFonts w:ascii="Times New Roman" w:hAnsi="Times New Roman" w:cs="Times New Roman"/>
          <w:sz w:val="24"/>
          <w:szCs w:val="24"/>
        </w:rPr>
      </w:pPr>
      <w:r w:rsidRPr="00901409">
        <w:rPr>
          <w:rFonts w:ascii="Times New Roman" w:hAnsi="Times New Roman" w:cs="Times New Roman"/>
          <w:sz w:val="24"/>
          <w:szCs w:val="24"/>
        </w:rPr>
        <w:t>Оргкомитет Благотворительного фестиваля «10 добрых дел»</w:t>
      </w:r>
      <w:r w:rsidR="00901409" w:rsidRPr="00901409">
        <w:rPr>
          <w:rFonts w:ascii="Times New Roman" w:hAnsi="Times New Roman" w:cs="Times New Roman"/>
          <w:sz w:val="24"/>
          <w:szCs w:val="24"/>
        </w:rPr>
        <w:t>.</w:t>
      </w:r>
    </w:p>
    <w:p w:rsidR="00901409" w:rsidRPr="00901409" w:rsidRDefault="00901409">
      <w:pPr>
        <w:rPr>
          <w:rFonts w:ascii="Times New Roman" w:hAnsi="Times New Roman" w:cs="Times New Roman"/>
          <w:sz w:val="24"/>
          <w:szCs w:val="24"/>
        </w:rPr>
      </w:pPr>
    </w:p>
    <w:sectPr w:rsidR="00901409" w:rsidRPr="00901409" w:rsidSect="00CA3E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2E22"/>
    <w:rsid w:val="00702E22"/>
    <w:rsid w:val="00901409"/>
    <w:rsid w:val="009C558F"/>
    <w:rsid w:val="00B25DB6"/>
    <w:rsid w:val="00B64D43"/>
    <w:rsid w:val="00C63EC6"/>
    <w:rsid w:val="00CA3E3D"/>
    <w:rsid w:val="00CE2704"/>
    <w:rsid w:val="00E335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01409"/>
    <w:rPr>
      <w:i/>
      <w:iCs/>
    </w:rPr>
  </w:style>
  <w:style w:type="paragraph" w:styleId="a4">
    <w:name w:val="Normal (Web)"/>
    <w:basedOn w:val="a"/>
    <w:uiPriority w:val="99"/>
    <w:semiHidden/>
    <w:unhideWhenUsed/>
    <w:rsid w:val="009014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01409"/>
    <w:rPr>
      <w:color w:val="0000FF"/>
      <w:u w:val="single"/>
    </w:rPr>
  </w:style>
  <w:style w:type="character" w:styleId="a6">
    <w:name w:val="FollowedHyperlink"/>
    <w:basedOn w:val="a0"/>
    <w:uiPriority w:val="99"/>
    <w:semiHidden/>
    <w:unhideWhenUsed/>
    <w:rsid w:val="009014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560</Words>
  <Characters>3197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2013-07-25T10:35:00Z</dcterms:created>
  <dcterms:modified xsi:type="dcterms:W3CDTF">2013-07-30T10:35:00Z</dcterms:modified>
</cp:coreProperties>
</file>